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3F607" w14:textId="77777777" w:rsidR="00BE541A" w:rsidRDefault="00BE541A" w:rsidP="00BE541A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21330438" w14:textId="2D96935D" w:rsidR="00BE541A" w:rsidRPr="00C63A8C" w:rsidRDefault="00BE541A" w:rsidP="00C63A8C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E541A">
        <w:rPr>
          <w:rFonts w:ascii="Arial" w:hAnsi="Arial" w:cs="Arial"/>
          <w:b/>
          <w:color w:val="000000" w:themeColor="text1"/>
          <w:sz w:val="32"/>
          <w:szCs w:val="32"/>
        </w:rPr>
        <w:t>PRAVIDLA PARTICIPATIVNÍHO ROZPOČTU PRO ROK 2021</w:t>
      </w:r>
    </w:p>
    <w:p w14:paraId="04A03127" w14:textId="77777777" w:rsidR="00C63A8C" w:rsidRDefault="00C63A8C" w:rsidP="00C63A8C">
      <w:pPr>
        <w:pStyle w:val="Odstavecseseznamem"/>
        <w:spacing w:after="160" w:line="259" w:lineRule="auto"/>
        <w:ind w:left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49A3785" w14:textId="77777777" w:rsidR="00BE541A" w:rsidRPr="00BE541A" w:rsidRDefault="00BE541A" w:rsidP="006A190A">
      <w:pPr>
        <w:pStyle w:val="Odstavecseseznamem"/>
        <w:numPr>
          <w:ilvl w:val="0"/>
          <w:numId w:val="6"/>
        </w:numPr>
        <w:shd w:val="clear" w:color="auto" w:fill="DAEEF3" w:themeFill="accent5" w:themeFillTint="33"/>
        <w:spacing w:after="160" w:line="259" w:lineRule="auto"/>
        <w:ind w:left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E541A">
        <w:rPr>
          <w:rFonts w:ascii="Arial" w:hAnsi="Arial" w:cs="Arial"/>
          <w:b/>
          <w:bCs/>
          <w:color w:val="000000" w:themeColor="text1"/>
          <w:sz w:val="24"/>
          <w:szCs w:val="24"/>
        </w:rPr>
        <w:t>Obecná pravidla</w:t>
      </w:r>
    </w:p>
    <w:p w14:paraId="3B50D8F6" w14:textId="77777777" w:rsidR="00BE541A" w:rsidRPr="00BE541A" w:rsidRDefault="00BE541A" w:rsidP="00BE541A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BE541A">
        <w:rPr>
          <w:rFonts w:ascii="Arial" w:hAnsi="Arial" w:cs="Arial"/>
        </w:rPr>
        <w:t xml:space="preserve"> Pro participativní rozpočet města Orlová bude v rozpočtu města vyhrazena částka 1 000 000,-Kč. </w:t>
      </w:r>
    </w:p>
    <w:p w14:paraId="27A02192" w14:textId="77ADC87F" w:rsidR="00BE541A" w:rsidRPr="00BE541A" w:rsidRDefault="00BE541A" w:rsidP="00BE541A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BE541A">
        <w:rPr>
          <w:rFonts w:ascii="Arial" w:hAnsi="Arial" w:cs="Arial"/>
        </w:rPr>
        <w:t xml:space="preserve">Finance z participativního rozpočtu budou využity na realizaci návrhů občanů zaměřených na zkvalitnění života v Orlové ve shodě s pravidly viz bod č.2. </w:t>
      </w:r>
    </w:p>
    <w:p w14:paraId="4534AD77" w14:textId="77777777" w:rsidR="00BE541A" w:rsidRPr="00BE541A" w:rsidRDefault="00BE541A" w:rsidP="00BE541A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BE541A">
        <w:rPr>
          <w:rFonts w:ascii="Arial" w:hAnsi="Arial" w:cs="Arial"/>
        </w:rPr>
        <w:t xml:space="preserve">Role města je asistence občanům při vymýšlení a podávání návrhů.  Je odpovědné za posouzení realizovatelnosti návrhů, případně spolupráci na jejich úpravě do realizovatelné podoby. V poslední fázi je to příprava a samotná realizace návrhů, které občané vyberou k realizaci. </w:t>
      </w:r>
    </w:p>
    <w:p w14:paraId="4DDC7F72" w14:textId="1A2B2C28" w:rsidR="00BE541A" w:rsidRDefault="00BE541A" w:rsidP="00BE541A">
      <w:pPr>
        <w:pStyle w:val="Odstavecseseznamem"/>
        <w:numPr>
          <w:ilvl w:val="0"/>
          <w:numId w:val="5"/>
        </w:numPr>
        <w:spacing w:after="160" w:line="259" w:lineRule="auto"/>
        <w:ind w:hanging="294"/>
        <w:jc w:val="both"/>
        <w:rPr>
          <w:rFonts w:ascii="Arial" w:hAnsi="Arial" w:cs="Arial"/>
        </w:rPr>
      </w:pPr>
      <w:r w:rsidRPr="00BE541A">
        <w:rPr>
          <w:rFonts w:ascii="Arial" w:hAnsi="Arial" w:cs="Arial"/>
        </w:rPr>
        <w:t>Návrhy občanů financované z participativního rozpočtu nesmí propagovat produkty, služby, činnosti či stanoviska subjektů komerčního, náboženského či politického charakteru.</w:t>
      </w:r>
    </w:p>
    <w:p w14:paraId="0549B4E8" w14:textId="77777777" w:rsidR="00BE541A" w:rsidRPr="00BE541A" w:rsidRDefault="00BE541A" w:rsidP="00BE541A">
      <w:pPr>
        <w:pStyle w:val="Odstavecseseznamem"/>
        <w:spacing w:after="160" w:line="259" w:lineRule="auto"/>
        <w:jc w:val="both"/>
        <w:rPr>
          <w:rFonts w:ascii="Arial" w:hAnsi="Arial" w:cs="Arial"/>
        </w:rPr>
      </w:pPr>
    </w:p>
    <w:p w14:paraId="68671847" w14:textId="14D799B5" w:rsidR="00BE541A" w:rsidRPr="00BE541A" w:rsidRDefault="00BE541A" w:rsidP="006A190A">
      <w:pPr>
        <w:pStyle w:val="Odstavecseseznamem"/>
        <w:numPr>
          <w:ilvl w:val="0"/>
          <w:numId w:val="6"/>
        </w:numPr>
        <w:shd w:val="clear" w:color="auto" w:fill="DAEEF3" w:themeFill="accent5" w:themeFillTint="33"/>
        <w:spacing w:after="160" w:line="259" w:lineRule="auto"/>
        <w:ind w:left="426"/>
        <w:jc w:val="both"/>
        <w:rPr>
          <w:color w:val="00B0F0"/>
          <w:sz w:val="24"/>
          <w:szCs w:val="24"/>
        </w:rPr>
      </w:pPr>
      <w:r w:rsidRPr="00BE541A">
        <w:rPr>
          <w:rFonts w:ascii="Arial" w:hAnsi="Arial" w:cs="Arial"/>
          <w:b/>
          <w:bCs/>
          <w:color w:val="000000" w:themeColor="text1"/>
          <w:sz w:val="24"/>
          <w:szCs w:val="24"/>
        </w:rPr>
        <w:t>Pravidla pro posouzení realizovatelnosti návrhů</w:t>
      </w:r>
    </w:p>
    <w:p w14:paraId="561B419F" w14:textId="77777777" w:rsidR="00BE541A" w:rsidRPr="00BE541A" w:rsidRDefault="00BE541A" w:rsidP="00BE541A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BE541A">
        <w:rPr>
          <w:rFonts w:ascii="Arial" w:hAnsi="Arial" w:cs="Arial"/>
        </w:rPr>
        <w:t xml:space="preserve">Realizace návrhu musí být v kompetenci města. </w:t>
      </w:r>
    </w:p>
    <w:p w14:paraId="6EB144D4" w14:textId="77777777" w:rsidR="00BE541A" w:rsidRPr="00BE541A" w:rsidRDefault="00BE541A" w:rsidP="00BE541A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BE541A">
        <w:rPr>
          <w:rFonts w:ascii="Arial" w:hAnsi="Arial" w:cs="Arial"/>
        </w:rPr>
        <w:t xml:space="preserve">Realizace návrhu musí být v souladu se strategickým a územním plánem a s plánovanými akcemi města. </w:t>
      </w:r>
    </w:p>
    <w:p w14:paraId="21AA7194" w14:textId="77777777" w:rsidR="00BE541A" w:rsidRPr="00BE541A" w:rsidRDefault="00BE541A" w:rsidP="00BE541A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BE541A">
        <w:rPr>
          <w:rFonts w:ascii="Arial" w:hAnsi="Arial" w:cs="Arial"/>
        </w:rPr>
        <w:t xml:space="preserve">Návrh musí mít přínos pro město a jeho občany. </w:t>
      </w:r>
    </w:p>
    <w:p w14:paraId="22D3F849" w14:textId="77777777" w:rsidR="00BE541A" w:rsidRPr="00BE541A" w:rsidRDefault="00BE541A" w:rsidP="00BE541A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BE541A">
        <w:rPr>
          <w:rFonts w:ascii="Arial" w:hAnsi="Arial" w:cs="Arial"/>
        </w:rPr>
        <w:t xml:space="preserve">Náklady odhadované pro realizaci návrhu nesmí přesáhnout </w:t>
      </w:r>
      <w:r w:rsidRPr="002B3025">
        <w:rPr>
          <w:rFonts w:ascii="Arial" w:hAnsi="Arial" w:cs="Arial"/>
        </w:rPr>
        <w:t xml:space="preserve">500 000,- Kč včetně DPH. </w:t>
      </w:r>
    </w:p>
    <w:p w14:paraId="38E8C0DE" w14:textId="77777777" w:rsidR="00BE541A" w:rsidRPr="00BE541A" w:rsidRDefault="00BE541A" w:rsidP="00BE541A">
      <w:pPr>
        <w:pStyle w:val="Odstavecseseznamem"/>
        <w:numPr>
          <w:ilvl w:val="0"/>
          <w:numId w:val="5"/>
        </w:numPr>
        <w:spacing w:after="160" w:line="240" w:lineRule="auto"/>
        <w:jc w:val="both"/>
        <w:rPr>
          <w:rFonts w:ascii="Arial" w:hAnsi="Arial" w:cs="Arial"/>
        </w:rPr>
      </w:pPr>
      <w:r w:rsidRPr="00BE541A">
        <w:rPr>
          <w:rFonts w:ascii="Arial" w:hAnsi="Arial" w:cs="Arial"/>
        </w:rPr>
        <w:t>Návrh musí být realizovatelný během 1 roku od výběru v závěrečném hlasování potvrzeném Radou města Orlová, bude-li jeho realizace vyžadovat povolení stavebního úřadu tak 24 měsíců.</w:t>
      </w:r>
    </w:p>
    <w:p w14:paraId="543BCEE7" w14:textId="77777777" w:rsidR="00BE541A" w:rsidRPr="00BE541A" w:rsidRDefault="00BE541A" w:rsidP="00BE541A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BE541A">
        <w:rPr>
          <w:rFonts w:ascii="Arial" w:hAnsi="Arial" w:cs="Arial"/>
        </w:rPr>
        <w:t xml:space="preserve">Návrh musí být realizován na pozemcích města. </w:t>
      </w:r>
    </w:p>
    <w:p w14:paraId="157D4DFC" w14:textId="77777777" w:rsidR="00BE541A" w:rsidRPr="00BE541A" w:rsidRDefault="00BE541A" w:rsidP="00BE541A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BE541A">
        <w:rPr>
          <w:rFonts w:ascii="Arial" w:hAnsi="Arial" w:cs="Arial"/>
        </w:rPr>
        <w:t>Návrh nesměřuje do bytového fondu města.</w:t>
      </w:r>
    </w:p>
    <w:p w14:paraId="03257CC4" w14:textId="77777777" w:rsidR="00BE541A" w:rsidRPr="00BE541A" w:rsidRDefault="00BE541A" w:rsidP="00BE541A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BE541A">
        <w:rPr>
          <w:rFonts w:ascii="Arial" w:hAnsi="Arial" w:cs="Arial"/>
        </w:rPr>
        <w:t>Návrh musí být veřejně prospěšný.</w:t>
      </w:r>
    </w:p>
    <w:p w14:paraId="503011DE" w14:textId="77777777" w:rsidR="00BE541A" w:rsidRPr="00BE541A" w:rsidRDefault="00BE541A" w:rsidP="00BE541A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BE541A">
        <w:rPr>
          <w:rFonts w:ascii="Arial" w:hAnsi="Arial" w:cs="Arial"/>
        </w:rPr>
        <w:t>Návrh nesmí být projektová dokumentace.</w:t>
      </w:r>
    </w:p>
    <w:p w14:paraId="5F2A4100" w14:textId="3BA53509" w:rsidR="00BE541A" w:rsidRDefault="00BE541A" w:rsidP="00BE541A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BE541A">
        <w:rPr>
          <w:rFonts w:ascii="Arial" w:hAnsi="Arial" w:cs="Arial"/>
        </w:rPr>
        <w:t>Návrh nesmí být příjmem pro autora.</w:t>
      </w:r>
    </w:p>
    <w:p w14:paraId="4BF05D08" w14:textId="77777777" w:rsidR="00A44AF6" w:rsidRPr="00BE541A" w:rsidRDefault="00A44AF6" w:rsidP="00A44AF6">
      <w:pPr>
        <w:pStyle w:val="Odstavecseseznamem"/>
        <w:spacing w:after="160" w:line="259" w:lineRule="auto"/>
        <w:jc w:val="both"/>
        <w:rPr>
          <w:rFonts w:ascii="Arial" w:hAnsi="Arial" w:cs="Arial"/>
        </w:rPr>
      </w:pPr>
    </w:p>
    <w:p w14:paraId="1BE83ADF" w14:textId="77537101" w:rsidR="00A44AF6" w:rsidRPr="00A44AF6" w:rsidRDefault="00A44AF6" w:rsidP="006A190A">
      <w:pPr>
        <w:pStyle w:val="Odstavecseseznamem"/>
        <w:numPr>
          <w:ilvl w:val="0"/>
          <w:numId w:val="6"/>
        </w:numPr>
        <w:shd w:val="clear" w:color="auto" w:fill="DAEEF3" w:themeFill="accent5" w:themeFillTint="33"/>
        <w:spacing w:after="160" w:line="259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4AF6">
        <w:rPr>
          <w:rFonts w:ascii="Arial" w:hAnsi="Arial" w:cs="Arial"/>
          <w:b/>
          <w:bCs/>
          <w:color w:val="000000" w:themeColor="text1"/>
          <w:sz w:val="24"/>
          <w:szCs w:val="24"/>
        </w:rPr>
        <w:t>Pravidla pro podávání návrhů obyvateli</w:t>
      </w:r>
    </w:p>
    <w:p w14:paraId="37272FAA" w14:textId="77777777" w:rsidR="00A44AF6" w:rsidRPr="00A44AF6" w:rsidRDefault="00A44AF6" w:rsidP="00A44AF6">
      <w:pPr>
        <w:pStyle w:val="Odstavecseseznamem"/>
        <w:numPr>
          <w:ilvl w:val="0"/>
          <w:numId w:val="5"/>
        </w:numPr>
        <w:spacing w:after="160" w:line="240" w:lineRule="auto"/>
        <w:jc w:val="both"/>
        <w:rPr>
          <w:rFonts w:ascii="Arial" w:hAnsi="Arial" w:cs="Arial"/>
        </w:rPr>
      </w:pPr>
      <w:r w:rsidRPr="00A44AF6">
        <w:rPr>
          <w:rFonts w:ascii="Arial" w:hAnsi="Arial" w:cs="Arial"/>
        </w:rPr>
        <w:t xml:space="preserve">Návrh může podat občan s trvalým pobytem na území města Orlové, starší 15 let. Každý   obyvatel města Orlové může podat maximálně dva návrhy. </w:t>
      </w:r>
    </w:p>
    <w:p w14:paraId="755C5E80" w14:textId="77777777" w:rsidR="00A44AF6" w:rsidRPr="00A44AF6" w:rsidRDefault="00A44AF6" w:rsidP="00A44AF6">
      <w:pPr>
        <w:pStyle w:val="Odstavecseseznamem"/>
        <w:numPr>
          <w:ilvl w:val="0"/>
          <w:numId w:val="5"/>
        </w:numPr>
        <w:spacing w:after="160" w:line="240" w:lineRule="auto"/>
        <w:jc w:val="both"/>
        <w:rPr>
          <w:rFonts w:ascii="Arial" w:hAnsi="Arial" w:cs="Arial"/>
        </w:rPr>
      </w:pPr>
      <w:r w:rsidRPr="00A44AF6">
        <w:rPr>
          <w:rFonts w:ascii="Arial" w:hAnsi="Arial" w:cs="Arial"/>
        </w:rPr>
        <w:t xml:space="preserve">Návrh musí být formálně správně proveden (odpovídá bodu 4). </w:t>
      </w:r>
    </w:p>
    <w:p w14:paraId="73A25B38" w14:textId="77777777" w:rsidR="00A44AF6" w:rsidRPr="00A44AF6" w:rsidRDefault="00A44AF6" w:rsidP="00A44AF6">
      <w:pPr>
        <w:pStyle w:val="Odstavecseseznamem"/>
        <w:numPr>
          <w:ilvl w:val="0"/>
          <w:numId w:val="5"/>
        </w:numPr>
        <w:spacing w:after="160" w:line="240" w:lineRule="auto"/>
        <w:jc w:val="both"/>
        <w:rPr>
          <w:rFonts w:ascii="Arial" w:hAnsi="Arial" w:cs="Arial"/>
        </w:rPr>
      </w:pPr>
      <w:r w:rsidRPr="00A44AF6">
        <w:rPr>
          <w:rFonts w:ascii="Arial" w:hAnsi="Arial" w:cs="Arial"/>
        </w:rPr>
        <w:t xml:space="preserve">Návrh musí podpořit alespoň 15 podpisy (obyvatelé s trvalým pobytem na území města Orlová starší 18 let).  </w:t>
      </w:r>
    </w:p>
    <w:p w14:paraId="2ACFC4DD" w14:textId="77039D5A" w:rsidR="006A190A" w:rsidRPr="006A190A" w:rsidRDefault="00A44AF6" w:rsidP="00BE541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44AF6">
        <w:rPr>
          <w:rFonts w:ascii="Arial" w:hAnsi="Arial" w:cs="Arial"/>
        </w:rPr>
        <w:t xml:space="preserve">Termín podání návrhů je </w:t>
      </w:r>
      <w:r w:rsidR="00E5151A">
        <w:rPr>
          <w:rFonts w:ascii="Arial" w:hAnsi="Arial" w:cs="Arial"/>
        </w:rPr>
        <w:t>do 26.2.2021.</w:t>
      </w:r>
    </w:p>
    <w:p w14:paraId="4C78797F" w14:textId="77777777" w:rsidR="006A190A" w:rsidRPr="006A190A" w:rsidRDefault="006A190A" w:rsidP="006A190A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4172A692" w14:textId="3640824F" w:rsidR="00A44AF6" w:rsidRPr="00A44AF6" w:rsidRDefault="00A44AF6" w:rsidP="006A190A">
      <w:pPr>
        <w:shd w:val="clear" w:color="auto" w:fill="DAEEF3" w:themeFill="accent5" w:themeFillTint="33"/>
        <w:spacing w:after="160" w:line="259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4. Pravidla pro formální podobu návrhu</w:t>
      </w:r>
    </w:p>
    <w:p w14:paraId="3A5F98D3" w14:textId="305D1461" w:rsidR="006A190A" w:rsidRPr="006A190A" w:rsidRDefault="006A190A" w:rsidP="006A190A">
      <w:pPr>
        <w:spacing w:after="0" w:line="240" w:lineRule="auto"/>
        <w:ind w:left="425"/>
        <w:jc w:val="both"/>
        <w:rPr>
          <w:rFonts w:ascii="Arial" w:hAnsi="Arial" w:cs="Arial"/>
        </w:rPr>
      </w:pPr>
      <w:r w:rsidRPr="006A190A">
        <w:rPr>
          <w:rFonts w:ascii="Arial" w:hAnsi="Arial" w:cs="Arial"/>
        </w:rPr>
        <w:t>-</w:t>
      </w:r>
      <w:r>
        <w:tab/>
      </w:r>
      <w:r w:rsidRPr="006A190A">
        <w:rPr>
          <w:rFonts w:ascii="Arial" w:hAnsi="Arial" w:cs="Arial"/>
        </w:rPr>
        <w:t xml:space="preserve">Formálně správně budou návrhy obsahující: </w:t>
      </w:r>
    </w:p>
    <w:p w14:paraId="0076A601" w14:textId="7DE38DC0" w:rsidR="006A190A" w:rsidRPr="006A190A" w:rsidRDefault="006A190A" w:rsidP="006A190A">
      <w:pPr>
        <w:spacing w:after="0" w:line="240" w:lineRule="auto"/>
        <w:ind w:left="425"/>
        <w:jc w:val="both"/>
        <w:rPr>
          <w:rFonts w:ascii="Arial" w:hAnsi="Arial" w:cs="Arial"/>
        </w:rPr>
      </w:pPr>
      <w:r w:rsidRPr="006A190A">
        <w:rPr>
          <w:rFonts w:ascii="Arial" w:hAnsi="Arial" w:cs="Arial"/>
        </w:rPr>
        <w:t xml:space="preserve">-    název,  </w:t>
      </w:r>
    </w:p>
    <w:p w14:paraId="62CB358D" w14:textId="1DC1E7A7" w:rsidR="006A190A" w:rsidRPr="006A190A" w:rsidRDefault="006A190A" w:rsidP="006A190A">
      <w:pPr>
        <w:spacing w:after="0" w:line="240" w:lineRule="auto"/>
        <w:ind w:left="425"/>
        <w:jc w:val="both"/>
        <w:rPr>
          <w:rFonts w:ascii="Arial" w:hAnsi="Arial" w:cs="Arial"/>
        </w:rPr>
      </w:pPr>
      <w:r w:rsidRPr="006A190A">
        <w:rPr>
          <w:rFonts w:ascii="Arial" w:hAnsi="Arial" w:cs="Arial"/>
        </w:rPr>
        <w:t>-    popis výchozí situace, na kterou autoři reagují včetně přesné specifikace místa,</w:t>
      </w:r>
    </w:p>
    <w:p w14:paraId="28D23D1D" w14:textId="32E0B089" w:rsidR="006A190A" w:rsidRPr="006A190A" w:rsidRDefault="006A190A" w:rsidP="006A190A">
      <w:pPr>
        <w:spacing w:after="0" w:line="240" w:lineRule="auto"/>
        <w:ind w:left="425"/>
        <w:jc w:val="both"/>
        <w:rPr>
          <w:rFonts w:ascii="Arial" w:hAnsi="Arial" w:cs="Arial"/>
        </w:rPr>
      </w:pPr>
      <w:r w:rsidRPr="006A190A">
        <w:rPr>
          <w:rFonts w:ascii="Arial" w:hAnsi="Arial" w:cs="Arial"/>
        </w:rPr>
        <w:t xml:space="preserve">-    popis navrhovaného řešení (účel, cíl, aktivity atp.), </w:t>
      </w:r>
    </w:p>
    <w:p w14:paraId="247F4D24" w14:textId="70E13A74" w:rsidR="006A190A" w:rsidRPr="006A190A" w:rsidRDefault="006A190A" w:rsidP="006A190A">
      <w:pPr>
        <w:spacing w:after="0" w:line="240" w:lineRule="auto"/>
        <w:ind w:left="425"/>
        <w:jc w:val="both"/>
        <w:rPr>
          <w:rFonts w:ascii="Arial" w:hAnsi="Arial" w:cs="Arial"/>
        </w:rPr>
      </w:pPr>
      <w:r w:rsidRPr="006A190A">
        <w:rPr>
          <w:rFonts w:ascii="Arial" w:hAnsi="Arial" w:cs="Arial"/>
        </w:rPr>
        <w:t xml:space="preserve">-    odhadované náklady na realizaci návrhu (včetně informací o nákladech na údržbu), </w:t>
      </w:r>
    </w:p>
    <w:p w14:paraId="42BF1C1E" w14:textId="0B8C674F" w:rsidR="006A190A" w:rsidRPr="006A190A" w:rsidRDefault="006A190A" w:rsidP="006A190A">
      <w:pPr>
        <w:spacing w:after="0" w:line="240" w:lineRule="auto"/>
        <w:ind w:left="425"/>
        <w:jc w:val="both"/>
        <w:rPr>
          <w:rFonts w:ascii="Arial" w:hAnsi="Arial" w:cs="Arial"/>
        </w:rPr>
      </w:pPr>
      <w:r w:rsidRPr="006A190A">
        <w:rPr>
          <w:rFonts w:ascii="Arial" w:hAnsi="Arial" w:cs="Arial"/>
        </w:rPr>
        <w:lastRenderedPageBreak/>
        <w:t xml:space="preserve">-    kontakty na autora návrhu, tzn. adresa bydliště, telefon, e-mail (je-li), </w:t>
      </w:r>
    </w:p>
    <w:p w14:paraId="730BBBAE" w14:textId="31847243" w:rsidR="00A44AF6" w:rsidRDefault="006A190A" w:rsidP="008339BA">
      <w:pPr>
        <w:spacing w:after="0" w:line="240" w:lineRule="auto"/>
        <w:ind w:left="708" w:hanging="283"/>
        <w:jc w:val="both"/>
        <w:rPr>
          <w:rFonts w:ascii="Arial" w:hAnsi="Arial" w:cs="Arial"/>
        </w:rPr>
      </w:pPr>
      <w:r w:rsidRPr="006A190A">
        <w:rPr>
          <w:rFonts w:ascii="Arial" w:hAnsi="Arial" w:cs="Arial"/>
        </w:rPr>
        <w:t>-</w:t>
      </w:r>
      <w:r w:rsidRPr="006A190A">
        <w:rPr>
          <w:rFonts w:ascii="Arial" w:hAnsi="Arial" w:cs="Arial"/>
        </w:rPr>
        <w:tab/>
        <w:t>ilustrativní obrázek, jehož autorem je předkladatel návrhu nebo k němu má autorská práva (např. foto současného stavu, ale také obrázky, skicy atp., které návrh ilustrují).</w:t>
      </w:r>
    </w:p>
    <w:p w14:paraId="412035D4" w14:textId="77777777" w:rsidR="008339BA" w:rsidRPr="008339BA" w:rsidRDefault="008339BA" w:rsidP="008339BA">
      <w:pPr>
        <w:spacing w:after="0" w:line="240" w:lineRule="auto"/>
        <w:ind w:left="708" w:hanging="283"/>
        <w:jc w:val="both"/>
        <w:rPr>
          <w:rFonts w:ascii="Arial" w:hAnsi="Arial" w:cs="Arial"/>
        </w:rPr>
      </w:pPr>
    </w:p>
    <w:p w14:paraId="7E48FE8D" w14:textId="086FFA9A" w:rsidR="006A190A" w:rsidRPr="006A190A" w:rsidRDefault="006A190A" w:rsidP="006A190A">
      <w:pPr>
        <w:shd w:val="clear" w:color="auto" w:fill="DAEEF3" w:themeFill="accent5" w:themeFillTint="33"/>
        <w:spacing w:after="160" w:line="259" w:lineRule="auto"/>
        <w:ind w:left="-14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6108E">
        <w:rPr>
          <w:color w:val="00B0F0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5. </w:t>
      </w:r>
      <w:r w:rsidRPr="006A190A">
        <w:rPr>
          <w:rFonts w:ascii="Arial" w:hAnsi="Arial" w:cs="Arial"/>
          <w:b/>
          <w:bCs/>
          <w:sz w:val="24"/>
          <w:szCs w:val="24"/>
        </w:rPr>
        <w:t>Pravidla pro postup podávání návrhu</w:t>
      </w:r>
    </w:p>
    <w:p w14:paraId="515A6EEB" w14:textId="4AED8856" w:rsidR="006A190A" w:rsidRPr="006A190A" w:rsidRDefault="006A190A" w:rsidP="006A190A">
      <w:pPr>
        <w:pStyle w:val="Odstavecseseznamem"/>
        <w:spacing w:after="0" w:line="240" w:lineRule="auto"/>
        <w:ind w:left="652" w:hanging="227"/>
        <w:jc w:val="both"/>
        <w:rPr>
          <w:rFonts w:ascii="Arial" w:hAnsi="Arial" w:cs="Arial"/>
        </w:rPr>
      </w:pPr>
      <w:r w:rsidRPr="006A190A">
        <w:rPr>
          <w:rFonts w:ascii="Arial" w:hAnsi="Arial" w:cs="Arial"/>
        </w:rPr>
        <w:t xml:space="preserve">- Návrh je možné podat na městském úřadě elektronicky na emailovou adresu </w:t>
      </w:r>
      <w:hyperlink r:id="rId8" w:history="1">
        <w:r w:rsidRPr="006A190A">
          <w:rPr>
            <w:rStyle w:val="Hypertextovodkaz"/>
            <w:rFonts w:ascii="Arial" w:hAnsi="Arial" w:cs="Arial"/>
          </w:rPr>
          <w:t>posta@muor.cz</w:t>
        </w:r>
      </w:hyperlink>
      <w:r w:rsidRPr="006A190A">
        <w:rPr>
          <w:rFonts w:ascii="Arial" w:hAnsi="Arial" w:cs="Arial"/>
        </w:rPr>
        <w:t xml:space="preserve">,   datovou schránkou ID: r7qbskc nebo v papírové podobě na podatelnu.  </w:t>
      </w:r>
    </w:p>
    <w:p w14:paraId="155E056A" w14:textId="15943365" w:rsidR="006A190A" w:rsidRPr="006A190A" w:rsidRDefault="006A190A" w:rsidP="006A190A">
      <w:pPr>
        <w:spacing w:after="0" w:line="240" w:lineRule="auto"/>
        <w:ind w:left="652" w:hanging="227"/>
        <w:jc w:val="both"/>
        <w:rPr>
          <w:rFonts w:ascii="Arial" w:hAnsi="Arial" w:cs="Arial"/>
        </w:rPr>
      </w:pPr>
      <w:r w:rsidRPr="006A190A">
        <w:rPr>
          <w:rFonts w:ascii="Arial" w:hAnsi="Arial" w:cs="Arial"/>
        </w:rPr>
        <w:t xml:space="preserve">- Návrhy u sebe shromažďuje koordinátor participativního rozpočtu, který provede kontrolu jejich formální správnosti a nejpozději do 10 pracovních dnů autorovi poskytne zpětnou vazbu.  </w:t>
      </w:r>
    </w:p>
    <w:p w14:paraId="28ADB4E5" w14:textId="718C091B" w:rsidR="006A190A" w:rsidRDefault="006A190A" w:rsidP="006A190A">
      <w:pPr>
        <w:spacing w:after="0" w:line="240" w:lineRule="auto"/>
        <w:ind w:left="652" w:hanging="227"/>
        <w:jc w:val="both"/>
        <w:rPr>
          <w:rFonts w:ascii="Arial" w:hAnsi="Arial" w:cs="Arial"/>
        </w:rPr>
      </w:pPr>
      <w:r w:rsidRPr="006A190A">
        <w:rPr>
          <w:rFonts w:ascii="Arial" w:hAnsi="Arial" w:cs="Arial"/>
        </w:rPr>
        <w:t xml:space="preserve">- V případě formálních nedostatků vrací návrh autorovi k dopracování. V případě formální správnosti jej postupuje na příslušné odbory k ověření realizovatelnosti. </w:t>
      </w:r>
    </w:p>
    <w:p w14:paraId="24465608" w14:textId="1547DF9D" w:rsidR="006A190A" w:rsidRPr="006A190A" w:rsidRDefault="006A190A" w:rsidP="006A190A">
      <w:pPr>
        <w:spacing w:after="0" w:line="240" w:lineRule="auto"/>
        <w:ind w:left="-284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46C3611" w14:textId="108B648A" w:rsidR="006A190A" w:rsidRPr="006A190A" w:rsidRDefault="006A190A" w:rsidP="006A190A">
      <w:pPr>
        <w:shd w:val="clear" w:color="auto" w:fill="DAEEF3" w:themeFill="accent5" w:themeFillTint="33"/>
        <w:spacing w:after="160" w:line="259" w:lineRule="auto"/>
        <w:ind w:left="-14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6.  </w:t>
      </w:r>
      <w:r w:rsidRPr="006A190A">
        <w:rPr>
          <w:rFonts w:ascii="Arial" w:hAnsi="Arial" w:cs="Arial"/>
          <w:b/>
          <w:bCs/>
          <w:sz w:val="24"/>
          <w:szCs w:val="24"/>
        </w:rPr>
        <w:t>Pravidla pro postup posouzení realizovatelnosti návrhu</w:t>
      </w:r>
    </w:p>
    <w:p w14:paraId="43BE630E" w14:textId="48A27AF3" w:rsidR="006A190A" w:rsidRPr="006A190A" w:rsidRDefault="006A190A" w:rsidP="006A190A">
      <w:pPr>
        <w:spacing w:after="0" w:line="240" w:lineRule="auto"/>
        <w:ind w:left="652" w:hanging="227"/>
        <w:jc w:val="both"/>
        <w:rPr>
          <w:rFonts w:ascii="Arial" w:hAnsi="Arial" w:cs="Arial"/>
        </w:rPr>
      </w:pPr>
      <w:r w:rsidRPr="006A190A">
        <w:rPr>
          <w:rFonts w:ascii="Arial" w:hAnsi="Arial" w:cs="Arial"/>
        </w:rPr>
        <w:t xml:space="preserve">-   Kontrola předložených návrhů bude prováděna průběžně po jejich podání.  </w:t>
      </w:r>
    </w:p>
    <w:p w14:paraId="79EADF82" w14:textId="38CDC244" w:rsidR="006A190A" w:rsidRPr="006A190A" w:rsidRDefault="006A190A" w:rsidP="006A190A">
      <w:pPr>
        <w:spacing w:after="0" w:line="240" w:lineRule="auto"/>
        <w:ind w:left="652" w:hanging="227"/>
        <w:jc w:val="both"/>
        <w:rPr>
          <w:rFonts w:ascii="Arial" w:hAnsi="Arial" w:cs="Arial"/>
        </w:rPr>
      </w:pPr>
      <w:r w:rsidRPr="006A190A">
        <w:rPr>
          <w:rFonts w:ascii="Arial" w:hAnsi="Arial" w:cs="Arial"/>
        </w:rPr>
        <w:t xml:space="preserve">- V případě věcného sporu s pravidly realizovatelnosti je koordinátor ve spolupráci s příslušným odborem zodpovědný za poskytnutí zpětné vazby autorovi. Příslušný odbor je zodpovědný za případnou spolupráci na úpravě návrhu do realizovatelné podoby. </w:t>
      </w:r>
    </w:p>
    <w:p w14:paraId="428D6CBF" w14:textId="77777777" w:rsidR="006A190A" w:rsidRPr="006A190A" w:rsidRDefault="006A190A" w:rsidP="006A190A">
      <w:pPr>
        <w:spacing w:after="0" w:line="240" w:lineRule="auto"/>
        <w:ind w:left="652" w:hanging="227"/>
        <w:jc w:val="both"/>
        <w:rPr>
          <w:rFonts w:ascii="Arial" w:hAnsi="Arial" w:cs="Arial"/>
        </w:rPr>
      </w:pPr>
      <w:r w:rsidRPr="006A190A">
        <w:rPr>
          <w:rFonts w:ascii="Arial" w:hAnsi="Arial" w:cs="Arial"/>
        </w:rPr>
        <w:t xml:space="preserve">-  Pokud návrh projde úspěšně touto kontrolou, má se za to, že je realizovatelný a může být zařazen do hlasování. </w:t>
      </w:r>
    </w:p>
    <w:p w14:paraId="5ECAC1F2" w14:textId="237F49AA" w:rsidR="00A904F4" w:rsidRPr="006A190A" w:rsidRDefault="006A190A" w:rsidP="00A904F4">
      <w:pPr>
        <w:spacing w:after="0" w:line="240" w:lineRule="auto"/>
        <w:ind w:left="652" w:hanging="227"/>
        <w:jc w:val="both"/>
        <w:rPr>
          <w:rFonts w:ascii="Arial" w:hAnsi="Arial" w:cs="Arial"/>
        </w:rPr>
      </w:pPr>
      <w:r w:rsidRPr="006A190A">
        <w:rPr>
          <w:rFonts w:ascii="Arial" w:hAnsi="Arial" w:cs="Arial"/>
        </w:rPr>
        <w:t>- Autor bude mít povinnost svůj návrh prezentovat na městském úřadě, prostřednictvím medailonu, který s ním bude natočen, dle pokynů koordinátora participativního rozpočtu.</w:t>
      </w:r>
    </w:p>
    <w:p w14:paraId="76F581B8" w14:textId="77777777" w:rsidR="00A904F4" w:rsidRPr="006A190A" w:rsidRDefault="00A904F4" w:rsidP="00A904F4">
      <w:pPr>
        <w:spacing w:after="0" w:line="240" w:lineRule="auto"/>
        <w:ind w:left="-284" w:hanging="227"/>
        <w:jc w:val="both"/>
        <w:rPr>
          <w:rFonts w:ascii="Arial" w:hAnsi="Arial" w:cs="Arial"/>
        </w:rPr>
      </w:pPr>
    </w:p>
    <w:p w14:paraId="437E57C5" w14:textId="1E31FC32" w:rsidR="00A904F4" w:rsidRPr="006A190A" w:rsidRDefault="00A904F4" w:rsidP="00A904F4">
      <w:pPr>
        <w:shd w:val="clear" w:color="auto" w:fill="DAEEF3" w:themeFill="accent5" w:themeFillTint="33"/>
        <w:spacing w:after="160" w:line="259" w:lineRule="auto"/>
        <w:ind w:left="-14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7.  </w:t>
      </w:r>
      <w:r w:rsidRPr="00A904F4">
        <w:rPr>
          <w:rFonts w:ascii="Arial" w:hAnsi="Arial" w:cs="Arial"/>
          <w:b/>
          <w:bCs/>
          <w:sz w:val="24"/>
          <w:szCs w:val="24"/>
        </w:rPr>
        <w:t>Pravidla pro výběr návrhů určených k realizaci – hlasování</w:t>
      </w:r>
    </w:p>
    <w:p w14:paraId="5B0BB7A1" w14:textId="48343B87" w:rsidR="008339BA" w:rsidRPr="008339BA" w:rsidRDefault="008339BA" w:rsidP="008339BA">
      <w:pPr>
        <w:spacing w:after="0" w:line="240" w:lineRule="auto"/>
        <w:ind w:left="652" w:hanging="227"/>
        <w:jc w:val="both"/>
        <w:rPr>
          <w:rFonts w:ascii="Arial" w:hAnsi="Arial" w:cs="Arial"/>
        </w:rPr>
      </w:pPr>
      <w:r>
        <w:t>-</w:t>
      </w:r>
      <w:r>
        <w:tab/>
      </w:r>
      <w:r w:rsidRPr="008339BA">
        <w:rPr>
          <w:rFonts w:ascii="Arial" w:hAnsi="Arial" w:cs="Arial"/>
        </w:rPr>
        <w:t>Hlasování je určeno pro občany starší 15 let s trvalým pobytem na území města Orlová.</w:t>
      </w:r>
    </w:p>
    <w:p w14:paraId="6B9091F3" w14:textId="255A5FAA" w:rsidR="008339BA" w:rsidRPr="008339BA" w:rsidRDefault="008339BA" w:rsidP="008339BA">
      <w:pPr>
        <w:spacing w:after="0" w:line="240" w:lineRule="auto"/>
        <w:ind w:left="652" w:hanging="227"/>
        <w:jc w:val="both"/>
        <w:rPr>
          <w:rFonts w:ascii="Arial" w:hAnsi="Arial" w:cs="Arial"/>
        </w:rPr>
      </w:pPr>
      <w:r w:rsidRPr="008339BA">
        <w:rPr>
          <w:rFonts w:ascii="Arial" w:hAnsi="Arial" w:cs="Arial"/>
        </w:rPr>
        <w:t xml:space="preserve">- Hlasování bude probíhat elektronickou formou prostřednictví mobilní aplikace „Mobilní rozhlas“. </w:t>
      </w:r>
    </w:p>
    <w:p w14:paraId="243BF7C9" w14:textId="0D3A2D81" w:rsidR="008339BA" w:rsidRPr="008339BA" w:rsidRDefault="008339BA" w:rsidP="008339BA">
      <w:pPr>
        <w:spacing w:after="0" w:line="240" w:lineRule="auto"/>
        <w:ind w:left="652" w:hanging="227"/>
        <w:jc w:val="both"/>
        <w:rPr>
          <w:rFonts w:ascii="Arial" w:hAnsi="Arial" w:cs="Arial"/>
        </w:rPr>
      </w:pPr>
      <w:r w:rsidRPr="008339BA">
        <w:rPr>
          <w:rFonts w:ascii="Arial" w:hAnsi="Arial" w:cs="Arial"/>
        </w:rPr>
        <w:t xml:space="preserve">- Elektronické hlasování bude ověřováno prostřednictvím unikátního kódu přiděleného k telefonnímu číslu hlasujícího. </w:t>
      </w:r>
    </w:p>
    <w:p w14:paraId="2B9DB210" w14:textId="102F9A2B" w:rsidR="008339BA" w:rsidRPr="008339BA" w:rsidRDefault="008339BA" w:rsidP="008339BA">
      <w:pPr>
        <w:spacing w:after="0" w:line="240" w:lineRule="auto"/>
        <w:ind w:left="652" w:hanging="227"/>
        <w:jc w:val="both"/>
        <w:rPr>
          <w:rFonts w:ascii="Arial" w:hAnsi="Arial" w:cs="Arial"/>
        </w:rPr>
      </w:pPr>
      <w:r w:rsidRPr="008339BA">
        <w:rPr>
          <w:rFonts w:ascii="Arial" w:hAnsi="Arial" w:cs="Arial"/>
        </w:rPr>
        <w:t xml:space="preserve">- Při hlasování bude využit takový volební algoritmus, který umožní distribuci kladných i záporných hlasů mezi jednotlivé návrhy v poměru 2:1. </w:t>
      </w:r>
    </w:p>
    <w:p w14:paraId="5BC4D3B2" w14:textId="2062D1D0" w:rsidR="008339BA" w:rsidRDefault="008339BA" w:rsidP="008339BA">
      <w:pPr>
        <w:spacing w:after="0" w:line="240" w:lineRule="auto"/>
        <w:ind w:left="652" w:hanging="227"/>
        <w:jc w:val="both"/>
        <w:rPr>
          <w:rFonts w:ascii="Arial" w:hAnsi="Arial" w:cs="Arial"/>
        </w:rPr>
      </w:pPr>
      <w:r w:rsidRPr="008339BA">
        <w:rPr>
          <w:rFonts w:ascii="Arial" w:hAnsi="Arial" w:cs="Arial"/>
        </w:rPr>
        <w:t xml:space="preserve">-  Hlasující může rozdělit své hlasy mezi libovolné návrhy. Jednomu návrhu však musí dát maximálně jeden hlas. Záporný hlas může udělit jen v případě uplatnění dvou kladných hlasů. Udělení záporného hlasu není povinné. </w:t>
      </w:r>
    </w:p>
    <w:p w14:paraId="0A17E3B8" w14:textId="5187C470" w:rsidR="008339BA" w:rsidRDefault="008339BA" w:rsidP="008339BA">
      <w:pPr>
        <w:spacing w:after="0" w:line="240" w:lineRule="auto"/>
        <w:ind w:left="652" w:hanging="227"/>
        <w:jc w:val="both"/>
        <w:rPr>
          <w:rFonts w:ascii="Arial" w:hAnsi="Arial" w:cs="Arial"/>
        </w:rPr>
      </w:pPr>
    </w:p>
    <w:p w14:paraId="15A3C178" w14:textId="2548C6E4" w:rsidR="008339BA" w:rsidRPr="006A190A" w:rsidRDefault="008339BA" w:rsidP="008339BA">
      <w:pPr>
        <w:shd w:val="clear" w:color="auto" w:fill="548DD4" w:themeFill="text2" w:themeFillTint="99"/>
        <w:spacing w:after="160" w:line="259" w:lineRule="auto"/>
        <w:ind w:left="-14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Výsledky hlasování budou zpracovány následujícím způsobem</w:t>
      </w:r>
    </w:p>
    <w:p w14:paraId="104C5B99" w14:textId="77777777" w:rsidR="008339BA" w:rsidRPr="008339BA" w:rsidRDefault="008339BA" w:rsidP="008339BA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8339BA">
        <w:rPr>
          <w:rFonts w:ascii="Arial" w:hAnsi="Arial" w:cs="Arial"/>
        </w:rPr>
        <w:t>Platné bude to hlasování, které bude v souladu s pravidly uvedenými výše.</w:t>
      </w:r>
    </w:p>
    <w:p w14:paraId="6087D82C" w14:textId="28E9B5AF" w:rsidR="008339BA" w:rsidRPr="008339BA" w:rsidRDefault="008339BA" w:rsidP="008339B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339BA">
        <w:rPr>
          <w:rFonts w:ascii="Arial" w:hAnsi="Arial" w:cs="Arial"/>
        </w:rPr>
        <w:t>Sečtou se, případně odečtou, všechny hlasy pro jednotlivé návrhy</w:t>
      </w:r>
    </w:p>
    <w:p w14:paraId="0773A77C" w14:textId="431B8FE2" w:rsidR="008339BA" w:rsidRPr="008339BA" w:rsidRDefault="008339BA" w:rsidP="008339BA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8339BA">
        <w:rPr>
          <w:rFonts w:ascii="Arial" w:hAnsi="Arial" w:cs="Arial"/>
        </w:rPr>
        <w:t>Na základě získaných hlasů bude sestaven výsledkový žebříček.</w:t>
      </w:r>
    </w:p>
    <w:p w14:paraId="734416AA" w14:textId="7B2C02E4" w:rsidR="008339BA" w:rsidRPr="008339BA" w:rsidRDefault="008339BA" w:rsidP="008339B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339BA">
        <w:rPr>
          <w:rFonts w:ascii="Arial" w:hAnsi="Arial" w:cs="Arial"/>
        </w:rPr>
        <w:t>Na základě tohoto žebříčku budou rozděleny finanční prostředky potřebné pro realizaci návrhu, v pořadí od návrhu, který získal nejvíce bodů až do vyčerpání přidělených finančních prostředků</w:t>
      </w:r>
    </w:p>
    <w:p w14:paraId="5698917B" w14:textId="77777777" w:rsidR="008339BA" w:rsidRPr="008339BA" w:rsidRDefault="008339BA" w:rsidP="008339BA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8339BA">
        <w:rPr>
          <w:rFonts w:ascii="Arial" w:hAnsi="Arial" w:cs="Arial"/>
        </w:rPr>
        <w:t xml:space="preserve">Pokud finanční prostředky nedostačují na realizaci následujícího návrhu v žebříčku, bude se realizovat takový následující návrh, který bude pokryt zbývající finanční částkou. </w:t>
      </w:r>
    </w:p>
    <w:p w14:paraId="222B9DBE" w14:textId="38FC3A6C" w:rsidR="008339BA" w:rsidRPr="008339BA" w:rsidRDefault="008339BA" w:rsidP="008339BA">
      <w:pPr>
        <w:pStyle w:val="Odstavecseseznamem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8339BA">
        <w:rPr>
          <w:rFonts w:ascii="Arial" w:hAnsi="Arial" w:cs="Arial"/>
        </w:rPr>
        <w:t xml:space="preserve">Pokud získají dva či více návrhy stejný počet bodů, realizuje se ten s nejvyšším rozpočtem. </w:t>
      </w:r>
    </w:p>
    <w:sectPr w:rsidR="008339BA" w:rsidRPr="008339BA" w:rsidSect="006A190A">
      <w:headerReference w:type="default" r:id="rId9"/>
      <w:footerReference w:type="default" r:id="rId10"/>
      <w:pgSz w:w="11906" w:h="16838"/>
      <w:pgMar w:top="1238" w:right="991" w:bottom="127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B312B" w14:textId="77777777" w:rsidR="003C482A" w:rsidRDefault="003C482A" w:rsidP="000F37FD">
      <w:pPr>
        <w:spacing w:after="0" w:line="240" w:lineRule="auto"/>
      </w:pPr>
      <w:r>
        <w:separator/>
      </w:r>
    </w:p>
  </w:endnote>
  <w:endnote w:type="continuationSeparator" w:id="0">
    <w:p w14:paraId="633791BD" w14:textId="77777777" w:rsidR="003C482A" w:rsidRDefault="003C482A" w:rsidP="000F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7579226"/>
      <w:docPartObj>
        <w:docPartGallery w:val="Page Numbers (Bottom of Page)"/>
        <w:docPartUnique/>
      </w:docPartObj>
    </w:sdtPr>
    <w:sdtEndPr/>
    <w:sdtContent>
      <w:p w14:paraId="0943A845" w14:textId="77777777" w:rsidR="000F37FD" w:rsidRDefault="00822798" w:rsidP="003019AF">
        <w:pPr>
          <w:pStyle w:val="Zpat"/>
          <w:jc w:val="center"/>
        </w:pPr>
        <w:r>
          <w:fldChar w:fldCharType="begin"/>
        </w:r>
        <w:r w:rsidR="000F37FD">
          <w:instrText>PAGE   \* MERGEFORMAT</w:instrText>
        </w:r>
        <w:r>
          <w:fldChar w:fldCharType="separate"/>
        </w:r>
        <w:r w:rsidR="00C63A8C">
          <w:rPr>
            <w:noProof/>
          </w:rPr>
          <w:t>2</w:t>
        </w:r>
        <w:r>
          <w:fldChar w:fldCharType="end"/>
        </w:r>
      </w:p>
    </w:sdtContent>
  </w:sdt>
  <w:p w14:paraId="039B0AE7" w14:textId="77777777" w:rsidR="000F37FD" w:rsidRDefault="000F37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673B8" w14:textId="77777777" w:rsidR="003C482A" w:rsidRDefault="003C482A" w:rsidP="000F37FD">
      <w:pPr>
        <w:spacing w:after="0" w:line="240" w:lineRule="auto"/>
      </w:pPr>
      <w:r>
        <w:separator/>
      </w:r>
    </w:p>
  </w:footnote>
  <w:footnote w:type="continuationSeparator" w:id="0">
    <w:p w14:paraId="2513AB23" w14:textId="77777777" w:rsidR="003C482A" w:rsidRDefault="003C482A" w:rsidP="000F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03831" w14:textId="52869104" w:rsidR="002D06CF" w:rsidRDefault="007116F4" w:rsidP="002D06CF">
    <w:pPr>
      <w:pStyle w:val="Zhlav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D4EBB54" wp14:editId="5794A548">
          <wp:simplePos x="0" y="0"/>
          <wp:positionH relativeFrom="margin">
            <wp:posOffset>-930910</wp:posOffset>
          </wp:positionH>
          <wp:positionV relativeFrom="margin">
            <wp:posOffset>-711835</wp:posOffset>
          </wp:positionV>
          <wp:extent cx="7581900" cy="1805940"/>
          <wp:effectExtent l="0" t="0" r="0" b="381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80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34A4"/>
    <w:multiLevelType w:val="hybridMultilevel"/>
    <w:tmpl w:val="B7D4B1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7B0D63"/>
    <w:multiLevelType w:val="hybridMultilevel"/>
    <w:tmpl w:val="69207224"/>
    <w:lvl w:ilvl="0" w:tplc="6C96426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561B2"/>
    <w:multiLevelType w:val="hybridMultilevel"/>
    <w:tmpl w:val="1C4616AA"/>
    <w:lvl w:ilvl="0" w:tplc="F36C085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24282F"/>
    <w:multiLevelType w:val="hybridMultilevel"/>
    <w:tmpl w:val="9FF04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70FC9"/>
    <w:multiLevelType w:val="hybridMultilevel"/>
    <w:tmpl w:val="DCB80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44321"/>
    <w:multiLevelType w:val="hybridMultilevel"/>
    <w:tmpl w:val="1C4616AA"/>
    <w:lvl w:ilvl="0" w:tplc="F36C085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866"/>
    <w:rsid w:val="00081662"/>
    <w:rsid w:val="00086060"/>
    <w:rsid w:val="0009220F"/>
    <w:rsid w:val="000C4162"/>
    <w:rsid w:val="000D763F"/>
    <w:rsid w:val="000F37FD"/>
    <w:rsid w:val="00113DC6"/>
    <w:rsid w:val="001342C4"/>
    <w:rsid w:val="00140CDB"/>
    <w:rsid w:val="0016459C"/>
    <w:rsid w:val="001772FB"/>
    <w:rsid w:val="001A7DF6"/>
    <w:rsid w:val="001F6FA6"/>
    <w:rsid w:val="002B3025"/>
    <w:rsid w:val="002C7561"/>
    <w:rsid w:val="002D06CF"/>
    <w:rsid w:val="003019AF"/>
    <w:rsid w:val="0030568E"/>
    <w:rsid w:val="003221D9"/>
    <w:rsid w:val="003233F2"/>
    <w:rsid w:val="0033272C"/>
    <w:rsid w:val="00344AD7"/>
    <w:rsid w:val="003A2B7E"/>
    <w:rsid w:val="003A6F31"/>
    <w:rsid w:val="003A7F00"/>
    <w:rsid w:val="003C482A"/>
    <w:rsid w:val="003F0E8A"/>
    <w:rsid w:val="00470E2A"/>
    <w:rsid w:val="00494389"/>
    <w:rsid w:val="00494D09"/>
    <w:rsid w:val="004C0FBB"/>
    <w:rsid w:val="004C54E7"/>
    <w:rsid w:val="00512EF4"/>
    <w:rsid w:val="00555B49"/>
    <w:rsid w:val="005927BC"/>
    <w:rsid w:val="005B0C44"/>
    <w:rsid w:val="005C1B7A"/>
    <w:rsid w:val="005D028B"/>
    <w:rsid w:val="006000F6"/>
    <w:rsid w:val="006117BB"/>
    <w:rsid w:val="00626CF1"/>
    <w:rsid w:val="006609F0"/>
    <w:rsid w:val="006A190A"/>
    <w:rsid w:val="006A67D1"/>
    <w:rsid w:val="006F783C"/>
    <w:rsid w:val="007116F4"/>
    <w:rsid w:val="00751CF9"/>
    <w:rsid w:val="007823D3"/>
    <w:rsid w:val="00822798"/>
    <w:rsid w:val="008339BA"/>
    <w:rsid w:val="008707EC"/>
    <w:rsid w:val="00960606"/>
    <w:rsid w:val="009910F9"/>
    <w:rsid w:val="00993369"/>
    <w:rsid w:val="009C6223"/>
    <w:rsid w:val="00A23C42"/>
    <w:rsid w:val="00A44AF6"/>
    <w:rsid w:val="00A455A3"/>
    <w:rsid w:val="00A4574C"/>
    <w:rsid w:val="00A4582E"/>
    <w:rsid w:val="00A904F4"/>
    <w:rsid w:val="00B16A6F"/>
    <w:rsid w:val="00B217B0"/>
    <w:rsid w:val="00B31835"/>
    <w:rsid w:val="00B62F4A"/>
    <w:rsid w:val="00B81E6A"/>
    <w:rsid w:val="00BA5562"/>
    <w:rsid w:val="00BD5866"/>
    <w:rsid w:val="00BE541A"/>
    <w:rsid w:val="00BF4EC5"/>
    <w:rsid w:val="00BF5CC9"/>
    <w:rsid w:val="00C43EEB"/>
    <w:rsid w:val="00C63A8C"/>
    <w:rsid w:val="00C94352"/>
    <w:rsid w:val="00CB1B65"/>
    <w:rsid w:val="00CD3D59"/>
    <w:rsid w:val="00CD7B70"/>
    <w:rsid w:val="00D06330"/>
    <w:rsid w:val="00D2370E"/>
    <w:rsid w:val="00D31041"/>
    <w:rsid w:val="00D435F0"/>
    <w:rsid w:val="00D44213"/>
    <w:rsid w:val="00D53781"/>
    <w:rsid w:val="00DA1E17"/>
    <w:rsid w:val="00DD3C7A"/>
    <w:rsid w:val="00DF5BD2"/>
    <w:rsid w:val="00DF6681"/>
    <w:rsid w:val="00E072BB"/>
    <w:rsid w:val="00E308E7"/>
    <w:rsid w:val="00E5151A"/>
    <w:rsid w:val="00E701D7"/>
    <w:rsid w:val="00ED6622"/>
    <w:rsid w:val="00EE36C3"/>
    <w:rsid w:val="00F1471F"/>
    <w:rsid w:val="00F72FD4"/>
    <w:rsid w:val="00FC5215"/>
    <w:rsid w:val="00FC7F8C"/>
    <w:rsid w:val="00FD3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D4952B"/>
  <w15:docId w15:val="{15B26BA0-60CD-44F4-831A-D3C9C941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8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52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7F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37FD"/>
  </w:style>
  <w:style w:type="paragraph" w:styleId="Zpat">
    <w:name w:val="footer"/>
    <w:basedOn w:val="Normln"/>
    <w:link w:val="ZpatChar"/>
    <w:uiPriority w:val="99"/>
    <w:unhideWhenUsed/>
    <w:rsid w:val="000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37FD"/>
  </w:style>
  <w:style w:type="character" w:styleId="Odkaznakoment">
    <w:name w:val="annotation reference"/>
    <w:basedOn w:val="Standardnpsmoodstavce"/>
    <w:uiPriority w:val="99"/>
    <w:semiHidden/>
    <w:unhideWhenUsed/>
    <w:rsid w:val="00FC7F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7F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7F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F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F8C"/>
    <w:rPr>
      <w:b/>
      <w:bCs/>
      <w:sz w:val="20"/>
      <w:szCs w:val="20"/>
    </w:rPr>
  </w:style>
  <w:style w:type="paragraph" w:customStyle="1" w:styleId="Zkladntextodsazen1">
    <w:name w:val="Základní text odsazený1"/>
    <w:basedOn w:val="Zkladntext"/>
    <w:rsid w:val="00EE36C3"/>
    <w:pPr>
      <w:suppressAutoHyphens/>
      <w:spacing w:after="0" w:line="360" w:lineRule="auto"/>
      <w:ind w:left="714" w:firstLine="36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E36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36C3"/>
  </w:style>
  <w:style w:type="character" w:styleId="Hypertextovodkaz">
    <w:name w:val="Hyperlink"/>
    <w:basedOn w:val="Standardnpsmoodstavce"/>
    <w:uiPriority w:val="99"/>
    <w:unhideWhenUsed/>
    <w:rsid w:val="006000F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00F6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0E8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0E8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F0E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B475-F3C7-412E-8463-FD904B7C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Petra</dc:creator>
  <cp:lastModifiedBy>Ganovská Dominika</cp:lastModifiedBy>
  <cp:revision>3</cp:revision>
  <cp:lastPrinted>2019-02-13T06:50:00Z</cp:lastPrinted>
  <dcterms:created xsi:type="dcterms:W3CDTF">2020-12-03T12:41:00Z</dcterms:created>
  <dcterms:modified xsi:type="dcterms:W3CDTF">2021-01-15T10:29:00Z</dcterms:modified>
</cp:coreProperties>
</file>